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关于兑现金东区2022年度旅行社组团奖励相关事项的公告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22"/>
        </w:rPr>
        <w:t>为做好202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2</w:t>
      </w:r>
      <w:r>
        <w:rPr>
          <w:rFonts w:ascii="Times New Roman" w:hAnsi="Times New Roman" w:eastAsia="仿宋_GB2312" w:cs="Times New Roman"/>
          <w:sz w:val="32"/>
          <w:szCs w:val="22"/>
        </w:rPr>
        <w:t>年度金东区旅行社组团奖励补助工作，根据《金华市金东区文化和旅游专项资金管理办法》（金东财行〔2021〕43号）规定精神，现</w:t>
      </w:r>
      <w:r>
        <w:rPr>
          <w:rFonts w:ascii="Times New Roman" w:hAnsi="Times New Roman" w:eastAsia="仿宋_GB2312" w:cs="Times New Roman"/>
          <w:sz w:val="32"/>
          <w:szCs w:val="30"/>
        </w:rPr>
        <w:t>对金东区202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2</w:t>
      </w:r>
      <w:r>
        <w:rPr>
          <w:rFonts w:ascii="Times New Roman" w:hAnsi="Times New Roman" w:eastAsia="仿宋_GB2312" w:cs="Times New Roman"/>
          <w:sz w:val="32"/>
          <w:szCs w:val="30"/>
        </w:rPr>
        <w:t>年度旅行社组团奖励资金补助工作公告如下。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一、奖励标准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1．“一日游”奖励政策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旅行社组客在金东区游览一个（含）以上售票景区的，给予以下奖励：年输送境外（含港、澳、台）游客量达到300人以上的，给予每人不高于15元的奖励。年输送国内游客（金华市区以外游客）达到2000人以上的，给予每人不高于10元的奖励；游览两个（含）以上售票景区的，按双倍计算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一日游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奖励附表：</w:t>
      </w:r>
    </w:p>
    <w:tbl>
      <w:tblPr>
        <w:tblStyle w:val="5"/>
        <w:tblW w:w="91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700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组团人次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客源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奖励金额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300-500人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境外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501人以上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2000-5000人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境内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5001-8000人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8001人以上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10元/人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2．“住宿游”奖励政策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在金东区的民宿（已办理特种行业许可证）、旅游星级饭店或旅游推荐饭店住宿一夜以上并在金东区游览一个（含）以上售票景点的，给予以下奖励：年输送境外（含港、澳、台）游客量达到300人（含）以上的，给予每人不高于30元的奖励。年输送国内游客量达到500人（含）以上的，给予每人不高于20元的奖励；游览两个（含）以上售票景区的，按双倍计算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住宿游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奖励附表：</w:t>
      </w:r>
    </w:p>
    <w:tbl>
      <w:tblPr>
        <w:tblStyle w:val="5"/>
        <w:tblW w:w="91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700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组团人次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客源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奖励金额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300-500人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境外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501人以上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500-1500人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境内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1501—3000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3001—5000</w:t>
            </w:r>
            <w:r>
              <w:rPr>
                <w:rFonts w:eastAsia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5001人（含）以上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20元/人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3.大型旅游团队奖励（不含市区游客）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一个月时间内组织600人（含）以上的大型团队，来金东区游览一个售票景区的，给予旅行社不高于10000元奖励；来金东区游览两个（含）以上售票景区的，给予组团社不高于20000元奖励；来金东区游览两个（含）以上售票景区的，同时在金东区的民宿（农家乐）、旅游星级饭店或旅游推荐饭店住宿的给予不高于60000元的奖励。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大型旅游团队奖励附表：</w:t>
      </w:r>
    </w:p>
    <w:tbl>
      <w:tblPr>
        <w:tblStyle w:val="5"/>
        <w:tblW w:w="91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040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大型旅游团队奖励（1个月内）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600人以上游览1个售票景区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1000人以上游览1个售票景区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600人以上游览2个售票景区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1000人以上游览2个售票景区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600人以上游览2售票景区并住宿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1000人以上游览2售票景区并住宿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6万元</w:t>
            </w:r>
          </w:p>
        </w:tc>
      </w:tr>
    </w:tbl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组织到金东旅游的年游客量在10000人以上的金华市区以外的客源，排名前3位的旅行社，年终分别给予4万元、3万元、2万元的奖励。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二、申报的范围和条件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凡符合《金华市金东区文化和旅游专项资金管理办法》（金东财行〔2021〕43号）要求的旅行社均可申报。</w:t>
      </w:r>
    </w:p>
    <w:p>
      <w:pPr>
        <w:spacing w:line="4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三、申报时间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各申报单位请于2023年2月18日前将2022年度组团相关资料装订成册交至金东区文化和旅游局市场管理科，逾期不再受理，视为自行放弃。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四、申报材料及要求</w:t>
      </w:r>
    </w:p>
    <w:p>
      <w:pPr>
        <w:spacing w:line="4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（一）基本资料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1、企业营业执照副本复印件和经营许可证副本复印件；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2、当年度“一日游”、“住宿游”“团队游”清单汇总表；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3、金东区旅游团队输送报备表；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4、金东旅行社组团奖励申报承诺书。</w:t>
      </w:r>
    </w:p>
    <w:p>
      <w:pPr>
        <w:spacing w:line="4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（二）其他资料</w:t>
      </w:r>
    </w:p>
    <w:p>
      <w:pPr>
        <w:spacing w:line="48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1、一日游奖励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申报材料：（1）合同或与组团社的传真确认件；（2）派团单（需有人数，行程，单位名称，导游等所申报的内容）；（3）开具地接旅游团队登记凭证时，所有景区必须分别开具并盖章；（4）金东区景区购票发票原件（1个团队一结算）（列清单价，人数）；（5）“市区一日游”人数按实际进景区景点的人数确认（含规定免门票游客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（6）游客名单（包括姓名、身份证号码和手机号码）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（7）景区付款凭据。</w:t>
      </w:r>
    </w:p>
    <w:p>
      <w:pPr>
        <w:spacing w:line="48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2、“住宿游”旅行社组团奖励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申报材料：（1）合同或与组团社的传真确认件；（2）派团单（需有人数，行程，单位名称，导游，宾馆等所申报的内容）；（3）开具地接旅游团队登记凭证时，所有景区必须分别开具并盖章；（4）金东区景区购票发票原件（1个团队一结算）（列清单价，人数）；（5）金东区饭店（宾馆）住宿发票原件（1个团队一结算）（列清房间单价，间数）; （6）游客名单（包括姓名、身份证号码和手机号码）；（7）景区、住宿付款凭据。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说明：住宿游人数按住宿客房人数统计。</w:t>
      </w:r>
    </w:p>
    <w:p>
      <w:pPr>
        <w:spacing w:line="48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3、大型旅游团队奖励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申报材料：（1）组团社与地接社团队确认件；（2）地接社接团行程计划书；（3）派团单（需有人数，行程，单位名称，导游，宾馆等所申报的内容）；（4）开具地接旅游团队登记凭证时，所有景区必须分别开具并盖章；（5）金东区景区购票发票原件（1个团队一结算）（列清单价，人数）；（6）金东区饭店（宾馆）住宿发票原件（1个团队一结算）（列清房间单价，间数）；（7）游客名单（包括姓名、身份证号码和手机号码）；（8）景区、住宿付款凭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因特殊情况确不能提供景区、饭店（宾馆）发票原件的可提供发票复印件并附情况说明。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五、申报程序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（一）申报单位将申报材料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</w:rPr>
        <w:t>装订成册一式贰份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，于2023年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日前报送至区文化和旅游局，逾期将不再受理，视为自行放弃。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（二）由区文化和旅游局对企业申报情况进行初审，区文化和旅游局委托中介机构审计后，报区财政局审核，经公示无异议后拨付奖励资金。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联系人：叶靓雯，市场管理科，82163216。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附件：1.金东区旅游组团奖励申请表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      2.金东区旅游团队输送报备表</w:t>
      </w:r>
    </w:p>
    <w:p>
      <w:pPr>
        <w:spacing w:line="540" w:lineRule="exact"/>
        <w:ind w:firstLine="1600" w:firstLineChars="5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3.金东旅行社组团奖励申报承诺书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金华市金东区文化和旅游局    </w:t>
      </w:r>
    </w:p>
    <w:p>
      <w:pPr>
        <w:spacing w:line="540" w:lineRule="exact"/>
        <w:ind w:firstLine="5120" w:firstLineChars="16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日</w:t>
      </w:r>
    </w:p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5"/>
        <w:tblW w:w="9113" w:type="dxa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552"/>
        <w:gridCol w:w="2126"/>
        <w:gridCol w:w="2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9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金东区旅游组团奖励申请表</w:t>
            </w:r>
          </w:p>
          <w:p>
            <w:pPr>
              <w:ind w:right="440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单位：万元（个、人）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企业名称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（盖章）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经营地址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法定代表人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一日游人数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企业经办人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住宿游人数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经办人电话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大团个数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（人数）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传真号码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申请奖励金额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开户行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账号</w:t>
            </w:r>
          </w:p>
        </w:tc>
        <w:tc>
          <w:tcPr>
            <w:tcW w:w="7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区文化和旅游局意见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金东区旅游团队输送报备表</w:t>
      </w:r>
    </w:p>
    <w:tbl>
      <w:tblPr>
        <w:tblStyle w:val="6"/>
        <w:tblpPr w:leftFromText="180" w:rightFromText="180" w:vertAnchor="text" w:horzAnchor="page" w:tblpX="1882" w:tblpY="663"/>
        <w:tblOverlap w:val="never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145"/>
        <w:gridCol w:w="40"/>
        <w:gridCol w:w="2010"/>
        <w:gridCol w:w="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报备单位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组团社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地接社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客源地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到达时间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游客人数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旅游客运车辆车牌号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团队线路标明景点以及时间</w:t>
            </w:r>
          </w:p>
        </w:tc>
        <w:tc>
          <w:tcPr>
            <w:tcW w:w="6435" w:type="dxa"/>
            <w:gridSpan w:val="5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范例：X月X日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9:00  XX景区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10:00  XX景区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12:00  午餐  XX饭店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14:00  XX景区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17:00  入住XX酒店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X月X日</w:t>
            </w:r>
          </w:p>
          <w:p>
            <w:pPr>
              <w:spacing w:line="400" w:lineRule="exact"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......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其他需要报备事项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</w:t>
            </w:r>
          </w:p>
        </w:tc>
        <w:tc>
          <w:tcPr>
            <w:tcW w:w="2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               填报时间：</w:t>
      </w:r>
    </w:p>
    <w:p>
      <w:pPr>
        <w:jc w:val="left"/>
      </w:pPr>
      <w:r>
        <w:rPr>
          <w:rFonts w:hint="eastAsia"/>
        </w:rPr>
        <w:t>提示：</w:t>
      </w:r>
    </w:p>
    <w:p>
      <w:pPr>
        <w:ind w:firstLine="420" w:firstLineChars="200"/>
        <w:jc w:val="left"/>
      </w:pPr>
      <w:r>
        <w:rPr>
          <w:rFonts w:hint="eastAsia"/>
        </w:rPr>
        <w:t>1.此表作为兑现金东区年度旅游组团奖励的必备条件，旅行社发往金东的团队需要提前</w:t>
      </w:r>
      <w:r>
        <w:rPr>
          <w:rFonts w:hint="eastAsia"/>
          <w:b/>
          <w:bCs/>
        </w:rPr>
        <w:t>两天</w:t>
      </w:r>
      <w:r>
        <w:rPr>
          <w:rFonts w:hint="eastAsia"/>
        </w:rPr>
        <w:t>将此表发送到金东区文化和旅游局报备，</w:t>
      </w:r>
      <w:r>
        <w:rPr>
          <w:rFonts w:hint="eastAsia"/>
          <w:b/>
          <w:bCs/>
        </w:rPr>
        <w:t>未报备团队不列入奖励审计范围</w:t>
      </w:r>
      <w:r>
        <w:rPr>
          <w:rFonts w:hint="eastAsia"/>
        </w:rPr>
        <w:t>；</w:t>
      </w:r>
    </w:p>
    <w:p>
      <w:pPr>
        <w:ind w:firstLine="420" w:firstLineChars="200"/>
        <w:jc w:val="left"/>
      </w:pPr>
      <w:r>
        <w:rPr>
          <w:rFonts w:hint="eastAsia"/>
        </w:rPr>
        <w:t>2.金东区文化和旅游局将根据旅行社报备情况随机抽查团队，凡是弄虚作假一经查实者，对该旅行社所涉及金东区旅游奖励政策实行</w:t>
      </w:r>
      <w:r>
        <w:rPr>
          <w:rFonts w:hint="eastAsia"/>
          <w:b/>
          <w:bCs/>
        </w:rPr>
        <w:t>一票否决</w:t>
      </w:r>
      <w:r>
        <w:rPr>
          <w:rFonts w:hint="eastAsia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金东旅行社组团奖励申报承诺书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我企业对金东旅行社组团奖励申报作出如下郑重承诺：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一、按照规定组织申报材料，并对申报所有材料的真实性负责；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同一项目符合市级及其他县市区的多项补助或奖励的，按从高不重复原则进行申报。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如有违反上述承诺，我企业愿承担一切责任。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单位名称（盖章）：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企业法人（签字）：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3D270E"/>
    <w:rsid w:val="001673EA"/>
    <w:rsid w:val="00AE5B3C"/>
    <w:rsid w:val="00FB232E"/>
    <w:rsid w:val="373D270E"/>
    <w:rsid w:val="512274FB"/>
    <w:rsid w:val="51947F04"/>
    <w:rsid w:val="79BD9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outlineLvl w:val="0"/>
    </w:pPr>
    <w:rPr>
      <w:rFonts w:ascii="Calibri" w:hAnsi="Calibri" w:eastAsia="黑体"/>
      <w:kern w:val="44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Calibri" w:hAnsi="Calibri" w:eastAsia="黑体"/>
      <w:kern w:val="44"/>
      <w:sz w:val="32"/>
      <w:szCs w:val="22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市直属机关工委</Company>
  <Pages>1</Pages>
  <Words>454</Words>
  <Characters>2593</Characters>
  <Lines>21</Lines>
  <Paragraphs>6</Paragraphs>
  <TotalTime>46</TotalTime>
  <ScaleCrop>false</ScaleCrop>
  <LinksUpToDate>false</LinksUpToDate>
  <CharactersWithSpaces>3041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2023-01-10T17:32:00Z</dcterms:created>
  <dc:creator>john</dc:creator>
  <cp:lastModifiedBy>uos</cp:lastModifiedBy>
  <cp:lastPrinted>2023-03-08T08:36:16Z</cp:lastPrinted>
  <dcterms:modified xsi:type="dcterms:W3CDTF">2023-03-08T08:51:00Z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07DDF3EDF2BA4763A7598C01B0AFE667</vt:lpwstr>
  </property>
</Properties>
</file>